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3BA5" w14:textId="5CDDAA4A" w:rsidR="00510317" w:rsidRDefault="00A3399D">
      <w:r>
        <w:rPr>
          <w:rFonts w:hint="eastAsia"/>
        </w:rPr>
        <w:t>様式５</w:t>
      </w:r>
    </w:p>
    <w:p w14:paraId="6B6E022E" w14:textId="77777777" w:rsidR="00A3399D" w:rsidRDefault="00A3399D"/>
    <w:p w14:paraId="736910C5" w14:textId="5822B931" w:rsidR="00A3399D" w:rsidRDefault="00F253A7" w:rsidP="00A3399D">
      <w:pPr>
        <w:jc w:val="center"/>
      </w:pPr>
      <w:r>
        <w:rPr>
          <w:rFonts w:hint="eastAsia"/>
          <w:sz w:val="28"/>
          <w:szCs w:val="32"/>
        </w:rPr>
        <w:t>単　価</w:t>
      </w:r>
      <w:r w:rsidR="00A3399D">
        <w:rPr>
          <w:rFonts w:hint="eastAsia"/>
          <w:sz w:val="28"/>
          <w:szCs w:val="32"/>
        </w:rPr>
        <w:t xml:space="preserve">　</w:t>
      </w:r>
      <w:r w:rsidR="00A3399D" w:rsidRPr="00A3399D">
        <w:rPr>
          <w:rFonts w:hint="eastAsia"/>
          <w:sz w:val="28"/>
          <w:szCs w:val="32"/>
        </w:rPr>
        <w:t>提</w:t>
      </w:r>
      <w:r w:rsidR="00A3399D">
        <w:rPr>
          <w:rFonts w:hint="eastAsia"/>
          <w:sz w:val="28"/>
          <w:szCs w:val="32"/>
        </w:rPr>
        <w:t xml:space="preserve">　</w:t>
      </w:r>
      <w:r w:rsidR="00A3399D" w:rsidRPr="00A3399D">
        <w:rPr>
          <w:rFonts w:hint="eastAsia"/>
          <w:sz w:val="28"/>
          <w:szCs w:val="32"/>
        </w:rPr>
        <w:t>案</w:t>
      </w:r>
      <w:r w:rsidR="00A3399D">
        <w:rPr>
          <w:rFonts w:hint="eastAsia"/>
          <w:sz w:val="28"/>
          <w:szCs w:val="32"/>
        </w:rPr>
        <w:t xml:space="preserve">　</w:t>
      </w:r>
      <w:r w:rsidR="00A3399D" w:rsidRPr="00A3399D">
        <w:rPr>
          <w:rFonts w:hint="eastAsia"/>
          <w:sz w:val="28"/>
          <w:szCs w:val="32"/>
        </w:rPr>
        <w:t>書</w:t>
      </w:r>
    </w:p>
    <w:p w14:paraId="7EC190C6" w14:textId="77777777" w:rsidR="00A3399D" w:rsidRDefault="00A3399D"/>
    <w:p w14:paraId="2B4DA2B8" w14:textId="627249EE" w:rsidR="00A3399D" w:rsidRDefault="00A3399D" w:rsidP="00A3399D">
      <w:pPr>
        <w:jc w:val="right"/>
      </w:pPr>
      <w:r>
        <w:rPr>
          <w:rFonts w:hint="eastAsia"/>
        </w:rPr>
        <w:t>令和　　年　　月　　日</w:t>
      </w:r>
    </w:p>
    <w:p w14:paraId="554C19FA" w14:textId="77777777" w:rsidR="00A3399D" w:rsidRDefault="00A3399D"/>
    <w:p w14:paraId="41C13EBB" w14:textId="050B8D5E" w:rsidR="00A3399D" w:rsidRDefault="00A3399D">
      <w:r>
        <w:rPr>
          <w:rFonts w:hint="eastAsia"/>
        </w:rPr>
        <w:t>猪名川上流広域ごみ処理施設組合管理者　様</w:t>
      </w:r>
    </w:p>
    <w:p w14:paraId="5EB647F8" w14:textId="376AB793" w:rsidR="00A3399D" w:rsidRDefault="00A3399D"/>
    <w:p w14:paraId="4C279BC5" w14:textId="77777777" w:rsidR="00A3399D" w:rsidRDefault="00A3399D" w:rsidP="00A3399D">
      <w:pPr>
        <w:ind w:firstLineChars="1800" w:firstLine="3780"/>
      </w:pPr>
      <w:r>
        <w:rPr>
          <w:rFonts w:hint="eastAsia"/>
        </w:rPr>
        <w:t>応募者　〒</w:t>
      </w:r>
    </w:p>
    <w:p w14:paraId="50F1C73A" w14:textId="1D6BD06D" w:rsidR="00A3399D" w:rsidRDefault="00A3399D" w:rsidP="00A3399D">
      <w:pPr>
        <w:ind w:firstLineChars="1600" w:firstLine="3360"/>
      </w:pPr>
      <w:r>
        <w:rPr>
          <w:rFonts w:hint="eastAsia"/>
        </w:rPr>
        <w:t>（代表法人）所在地</w:t>
      </w:r>
    </w:p>
    <w:p w14:paraId="35548583" w14:textId="2B428863" w:rsidR="00A3399D" w:rsidRDefault="00A3399D">
      <w:r>
        <w:rPr>
          <w:rFonts w:hint="eastAsia"/>
        </w:rPr>
        <w:t xml:space="preserve">　　　　　　　　　　　　　　　　　　　　　　法人名</w:t>
      </w:r>
    </w:p>
    <w:p w14:paraId="4CDC5C20" w14:textId="166A3BB7" w:rsidR="00A3399D" w:rsidRDefault="00A3399D">
      <w:r>
        <w:rPr>
          <w:rFonts w:hint="eastAsia"/>
        </w:rPr>
        <w:t xml:space="preserve">　　　　　　　　　　　　　　　　　　　　　　代表者職氏名　　　　　　　　　　　印</w:t>
      </w:r>
    </w:p>
    <w:p w14:paraId="6B48E665" w14:textId="204B7B82" w:rsidR="00A3399D" w:rsidRDefault="00A3399D">
      <w:r>
        <w:rPr>
          <w:rFonts w:hint="eastAsia"/>
        </w:rPr>
        <w:t xml:space="preserve">　　　　　　　　　　　　　　　　　　　　　　電話番号</w:t>
      </w:r>
    </w:p>
    <w:p w14:paraId="1B485FD1" w14:textId="77777777" w:rsidR="00A3399D" w:rsidRDefault="00A3399D"/>
    <w:p w14:paraId="4131C209" w14:textId="74154684" w:rsidR="00A3399D" w:rsidRDefault="00A3399D">
      <w:r>
        <w:rPr>
          <w:rFonts w:hint="eastAsia"/>
        </w:rPr>
        <w:t xml:space="preserve">　ペットボトルベール品の</w:t>
      </w:r>
      <w:r w:rsidR="003E6666">
        <w:rPr>
          <w:rFonts w:hint="eastAsia"/>
        </w:rPr>
        <w:t>最低保証単価</w:t>
      </w:r>
      <w:r w:rsidR="007472E6">
        <w:rPr>
          <w:rFonts w:hint="eastAsia"/>
        </w:rPr>
        <w:t>の加算率</w:t>
      </w:r>
      <w:r>
        <w:rPr>
          <w:rFonts w:hint="eastAsia"/>
        </w:rPr>
        <w:t>を、下記のとおり提案します。</w:t>
      </w:r>
    </w:p>
    <w:p w14:paraId="2B3E4908" w14:textId="77777777" w:rsidR="00A3399D" w:rsidRDefault="00A3399D" w:rsidP="00A3399D">
      <w:pPr>
        <w:pStyle w:val="a7"/>
      </w:pPr>
    </w:p>
    <w:p w14:paraId="0C9B85B6" w14:textId="28E9C52E" w:rsidR="00A3399D" w:rsidRDefault="00A3399D" w:rsidP="00A3399D">
      <w:pPr>
        <w:pStyle w:val="a7"/>
      </w:pPr>
      <w:r>
        <w:rPr>
          <w:rFonts w:hint="eastAsia"/>
        </w:rPr>
        <w:t>記</w:t>
      </w:r>
    </w:p>
    <w:p w14:paraId="37D572C3" w14:textId="0B253D99" w:rsidR="00A3399D" w:rsidRPr="00A3399D" w:rsidRDefault="007472E6" w:rsidP="00A3399D">
      <w:r>
        <w:rPr>
          <w:rFonts w:hint="eastAsia"/>
        </w:rPr>
        <w:t>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112"/>
      </w:tblGrid>
      <w:tr w:rsidR="007472E6" w14:paraId="0453DE75" w14:textId="77777777" w:rsidTr="004228D1">
        <w:trPr>
          <w:trHeight w:val="379"/>
        </w:trPr>
        <w:tc>
          <w:tcPr>
            <w:tcW w:w="2122" w:type="dxa"/>
            <w:vAlign w:val="center"/>
          </w:tcPr>
          <w:p w14:paraId="3ABEEF81" w14:textId="77777777" w:rsidR="007472E6" w:rsidRDefault="007472E6" w:rsidP="007472E6"/>
        </w:tc>
        <w:tc>
          <w:tcPr>
            <w:tcW w:w="3260" w:type="dxa"/>
            <w:vAlign w:val="center"/>
          </w:tcPr>
          <w:p w14:paraId="49F707B2" w14:textId="462AA721" w:rsidR="007472E6" w:rsidRDefault="007472E6" w:rsidP="007472E6">
            <w:pPr>
              <w:jc w:val="center"/>
            </w:pPr>
            <w:r>
              <w:rPr>
                <w:rFonts w:hint="eastAsia"/>
              </w:rPr>
              <w:t>最低保証単価</w:t>
            </w:r>
          </w:p>
        </w:tc>
        <w:tc>
          <w:tcPr>
            <w:tcW w:w="3112" w:type="dxa"/>
            <w:vAlign w:val="center"/>
          </w:tcPr>
          <w:p w14:paraId="24EF1DB8" w14:textId="68032C51" w:rsidR="007472E6" w:rsidRDefault="007472E6" w:rsidP="007472E6">
            <w:pPr>
              <w:jc w:val="center"/>
            </w:pPr>
            <w:r>
              <w:rPr>
                <w:rFonts w:hint="eastAsia"/>
              </w:rPr>
              <w:t>加算率</w:t>
            </w:r>
          </w:p>
        </w:tc>
      </w:tr>
      <w:tr w:rsidR="007472E6" w14:paraId="6B55EBF7" w14:textId="77777777" w:rsidTr="004228D1">
        <w:trPr>
          <w:trHeight w:val="872"/>
        </w:trPr>
        <w:tc>
          <w:tcPr>
            <w:tcW w:w="2122" w:type="dxa"/>
            <w:vAlign w:val="center"/>
          </w:tcPr>
          <w:p w14:paraId="73D04705" w14:textId="77777777" w:rsidR="007472E6" w:rsidRDefault="007472E6" w:rsidP="00A3399D">
            <w:r>
              <w:rPr>
                <w:rFonts w:hint="eastAsia"/>
              </w:rPr>
              <w:t>令和６年度上期</w:t>
            </w:r>
          </w:p>
          <w:p w14:paraId="0D23C206" w14:textId="3C4C2427" w:rsidR="007472E6" w:rsidRDefault="007472E6" w:rsidP="00A3399D">
            <w:r>
              <w:rPr>
                <w:rFonts w:hint="eastAsia"/>
              </w:rPr>
              <w:t>（４月～９月）</w:t>
            </w:r>
          </w:p>
        </w:tc>
        <w:tc>
          <w:tcPr>
            <w:tcW w:w="3260" w:type="dxa"/>
            <w:vAlign w:val="center"/>
          </w:tcPr>
          <w:p w14:paraId="6FAC08E6" w14:textId="26F482B8" w:rsidR="007472E6" w:rsidRDefault="00C22030" w:rsidP="007472E6">
            <w:pPr>
              <w:jc w:val="center"/>
            </w:pPr>
            <w:r>
              <w:rPr>
                <w:rFonts w:hint="eastAsia"/>
              </w:rPr>
              <w:t>70,000</w:t>
            </w:r>
            <w:r w:rsidR="007472E6">
              <w:rPr>
                <w:rFonts w:hint="eastAsia"/>
              </w:rPr>
              <w:t>円/</w:t>
            </w:r>
            <w:r>
              <w:rPr>
                <w:rFonts w:hint="eastAsia"/>
              </w:rPr>
              <w:t>ｔ</w:t>
            </w:r>
          </w:p>
        </w:tc>
        <w:tc>
          <w:tcPr>
            <w:tcW w:w="3112" w:type="dxa"/>
            <w:vMerge w:val="restart"/>
            <w:vAlign w:val="center"/>
          </w:tcPr>
          <w:p w14:paraId="2FD72291" w14:textId="1595AD44" w:rsidR="007472E6" w:rsidRDefault="007472E6" w:rsidP="007472E6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472E6" w14:paraId="67DB5D48" w14:textId="77777777" w:rsidTr="004228D1">
        <w:trPr>
          <w:trHeight w:val="902"/>
        </w:trPr>
        <w:tc>
          <w:tcPr>
            <w:tcW w:w="2122" w:type="dxa"/>
            <w:vAlign w:val="center"/>
          </w:tcPr>
          <w:p w14:paraId="239715C5" w14:textId="77777777" w:rsidR="007472E6" w:rsidRDefault="007472E6" w:rsidP="00A3399D">
            <w:r>
              <w:rPr>
                <w:rFonts w:hint="eastAsia"/>
              </w:rPr>
              <w:t>令和６年度下期</w:t>
            </w:r>
          </w:p>
          <w:p w14:paraId="5A4A5405" w14:textId="4FC1FBEE" w:rsidR="007472E6" w:rsidRDefault="007472E6" w:rsidP="00A3399D">
            <w:r>
              <w:rPr>
                <w:rFonts w:hint="eastAsia"/>
              </w:rPr>
              <w:t>（１０月～３月）</w:t>
            </w:r>
          </w:p>
        </w:tc>
        <w:tc>
          <w:tcPr>
            <w:tcW w:w="3260" w:type="dxa"/>
            <w:vAlign w:val="center"/>
          </w:tcPr>
          <w:p w14:paraId="2CEFFF8A" w14:textId="68E1AEF3" w:rsidR="007472E6" w:rsidRDefault="007472E6" w:rsidP="004228D1">
            <w:pPr>
              <w:jc w:val="center"/>
            </w:pPr>
            <w:r>
              <w:rPr>
                <w:rFonts w:hint="eastAsia"/>
              </w:rPr>
              <w:t>容リ協の</w:t>
            </w:r>
            <w:r w:rsidR="004228D1">
              <w:rPr>
                <w:rFonts w:hint="eastAsia"/>
              </w:rPr>
              <w:t>組合</w:t>
            </w:r>
            <w:r>
              <w:rPr>
                <w:rFonts w:hint="eastAsia"/>
              </w:rPr>
              <w:t>落札単価</w:t>
            </w:r>
          </w:p>
        </w:tc>
        <w:tc>
          <w:tcPr>
            <w:tcW w:w="3112" w:type="dxa"/>
            <w:vMerge/>
            <w:vAlign w:val="center"/>
          </w:tcPr>
          <w:p w14:paraId="7086363B" w14:textId="35DE51AC" w:rsidR="007472E6" w:rsidRDefault="007472E6" w:rsidP="007472E6">
            <w:pPr>
              <w:jc w:val="center"/>
            </w:pPr>
          </w:p>
        </w:tc>
      </w:tr>
    </w:tbl>
    <w:p w14:paraId="73A49957" w14:textId="77777777" w:rsidR="00A3399D" w:rsidRDefault="00A3399D" w:rsidP="00A3399D"/>
    <w:p w14:paraId="60436AD1" w14:textId="35216216" w:rsidR="007472E6" w:rsidRDefault="007472E6" w:rsidP="00A3399D">
      <w:r>
        <w:rPr>
          <w:rFonts w:hint="eastAsia"/>
        </w:rPr>
        <w:t>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112"/>
      </w:tblGrid>
      <w:tr w:rsidR="007472E6" w14:paraId="5DBCEB46" w14:textId="77777777" w:rsidTr="004228D1">
        <w:tc>
          <w:tcPr>
            <w:tcW w:w="2122" w:type="dxa"/>
          </w:tcPr>
          <w:p w14:paraId="73B27CB3" w14:textId="77777777" w:rsidR="007472E6" w:rsidRDefault="007472E6" w:rsidP="00A3399D">
            <w:r>
              <w:rPr>
                <w:rFonts w:hint="eastAsia"/>
              </w:rPr>
              <w:t>令和７年度・８年度</w:t>
            </w:r>
          </w:p>
          <w:p w14:paraId="2DA6E375" w14:textId="30DE326B" w:rsidR="007472E6" w:rsidRDefault="007472E6" w:rsidP="00A3399D">
            <w:r>
              <w:rPr>
                <w:rFonts w:hint="eastAsia"/>
              </w:rPr>
              <w:t>（上期・下期）</w:t>
            </w:r>
          </w:p>
        </w:tc>
        <w:tc>
          <w:tcPr>
            <w:tcW w:w="3260" w:type="dxa"/>
            <w:vAlign w:val="center"/>
          </w:tcPr>
          <w:p w14:paraId="3BE23B4E" w14:textId="29950EC5" w:rsidR="007472E6" w:rsidRDefault="004228D1" w:rsidP="007472E6">
            <w:r>
              <w:rPr>
                <w:rFonts w:hint="eastAsia"/>
              </w:rPr>
              <w:t>容リ協の</w:t>
            </w:r>
            <w:r w:rsidR="007472E6">
              <w:rPr>
                <w:rFonts w:hint="eastAsia"/>
              </w:rPr>
              <w:t>兵庫県下</w:t>
            </w:r>
            <w:r>
              <w:rPr>
                <w:rFonts w:hint="eastAsia"/>
              </w:rPr>
              <w:t>指定保管施設平均</w:t>
            </w:r>
            <w:r w:rsidR="007472E6">
              <w:rPr>
                <w:rFonts w:hint="eastAsia"/>
              </w:rPr>
              <w:t>落札単価×</w:t>
            </w:r>
            <w:r w:rsidR="00706066">
              <w:rPr>
                <w:rFonts w:hint="eastAsia"/>
              </w:rPr>
              <w:t>120/100</w:t>
            </w:r>
          </w:p>
        </w:tc>
        <w:tc>
          <w:tcPr>
            <w:tcW w:w="3112" w:type="dxa"/>
            <w:vAlign w:val="center"/>
          </w:tcPr>
          <w:p w14:paraId="7670BAD8" w14:textId="46FFAB7F" w:rsidR="007472E6" w:rsidRDefault="00706066" w:rsidP="0070606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％　　</w:t>
            </w:r>
          </w:p>
        </w:tc>
      </w:tr>
    </w:tbl>
    <w:p w14:paraId="56BB3B15" w14:textId="3121194A" w:rsidR="00A3399D" w:rsidRDefault="00A3399D" w:rsidP="00A3399D"/>
    <w:p w14:paraId="227CA0B6" w14:textId="7FCCC654" w:rsidR="009401BA" w:rsidRDefault="009401BA" w:rsidP="009401BA">
      <w:pPr>
        <w:ind w:left="210" w:hangingChars="100" w:hanging="210"/>
      </w:pPr>
      <w:r>
        <w:rPr>
          <w:rFonts w:hint="eastAsia"/>
        </w:rPr>
        <w:t>・</w:t>
      </w:r>
      <w:r w:rsidR="003E6666">
        <w:rPr>
          <w:rFonts w:hint="eastAsia"/>
        </w:rPr>
        <w:t>最低保証単価</w:t>
      </w:r>
      <w:r w:rsidR="004228D1">
        <w:rPr>
          <w:rFonts w:hint="eastAsia"/>
        </w:rPr>
        <w:t>に係る加算率</w:t>
      </w:r>
      <w:r>
        <w:rPr>
          <w:rFonts w:hint="eastAsia"/>
        </w:rPr>
        <w:t>は、組合が引渡す使用済みペットボトルベール品１㎏あたり</w:t>
      </w:r>
      <w:r w:rsidR="003E6666">
        <w:rPr>
          <w:rFonts w:hint="eastAsia"/>
        </w:rPr>
        <w:t>で</w:t>
      </w:r>
      <w:r>
        <w:rPr>
          <w:rFonts w:hint="eastAsia"/>
        </w:rPr>
        <w:t>、消費税及び地方消費税</w:t>
      </w:r>
      <w:r w:rsidR="003E6666">
        <w:rPr>
          <w:rFonts w:hint="eastAsia"/>
        </w:rPr>
        <w:t>を</w:t>
      </w:r>
      <w:r>
        <w:rPr>
          <w:rFonts w:hint="eastAsia"/>
        </w:rPr>
        <w:t>含まない</w:t>
      </w:r>
      <w:r w:rsidR="003E6666">
        <w:rPr>
          <w:rFonts w:hint="eastAsia"/>
        </w:rPr>
        <w:t>最低保証</w:t>
      </w:r>
      <w:r w:rsidR="004228D1">
        <w:rPr>
          <w:rFonts w:hint="eastAsia"/>
        </w:rPr>
        <w:t>単価に乗ずるもの</w:t>
      </w:r>
      <w:r>
        <w:rPr>
          <w:rFonts w:hint="eastAsia"/>
        </w:rPr>
        <w:t>とする。</w:t>
      </w:r>
    </w:p>
    <w:p w14:paraId="21ABDB96" w14:textId="4CEF4AB5" w:rsidR="009401BA" w:rsidRDefault="001876E1" w:rsidP="00A3399D">
      <w:r>
        <w:rPr>
          <w:rFonts w:hint="eastAsia"/>
        </w:rPr>
        <w:t>・</w:t>
      </w:r>
      <w:r w:rsidR="00C22030">
        <w:rPr>
          <w:rFonts w:hint="eastAsia"/>
        </w:rPr>
        <w:t>加算率</w:t>
      </w:r>
      <w:r>
        <w:rPr>
          <w:rFonts w:hint="eastAsia"/>
        </w:rPr>
        <w:t>の記入には、アラビア数値の</w:t>
      </w:r>
      <w:r w:rsidR="00706066">
        <w:rPr>
          <w:rFonts w:hint="eastAsia"/>
        </w:rPr>
        <w:t>字体</w:t>
      </w:r>
      <w:r>
        <w:rPr>
          <w:rFonts w:hint="eastAsia"/>
        </w:rPr>
        <w:t>を使用すること。</w:t>
      </w:r>
    </w:p>
    <w:p w14:paraId="58A1D7E5" w14:textId="5AAE14B1" w:rsidR="00706066" w:rsidRPr="00A3399D" w:rsidRDefault="00706066" w:rsidP="004228D1">
      <w:pPr>
        <w:ind w:left="210" w:hangingChars="100" w:hanging="210"/>
      </w:pPr>
      <w:r>
        <w:rPr>
          <w:rFonts w:hint="eastAsia"/>
        </w:rPr>
        <w:t>・</w:t>
      </w:r>
      <w:r w:rsidR="004228D1">
        <w:rPr>
          <w:rFonts w:hint="eastAsia"/>
        </w:rPr>
        <w:t>令和６年度においては、組合に集められた使用済みペットボトル全量の半分。令和７年度及び８年度においては、全量を引渡す予定。</w:t>
      </w:r>
    </w:p>
    <w:sectPr w:rsidR="00706066" w:rsidRPr="00A3399D" w:rsidSect="009401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84D1" w14:textId="77777777" w:rsidR="00A3399D" w:rsidRDefault="00A3399D" w:rsidP="00A3399D">
      <w:r>
        <w:separator/>
      </w:r>
    </w:p>
  </w:endnote>
  <w:endnote w:type="continuationSeparator" w:id="0">
    <w:p w14:paraId="05DCAFF6" w14:textId="77777777" w:rsidR="00A3399D" w:rsidRDefault="00A3399D" w:rsidP="00A3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E3A1" w14:textId="77777777" w:rsidR="00A3399D" w:rsidRDefault="00A3399D" w:rsidP="00A3399D">
      <w:r>
        <w:separator/>
      </w:r>
    </w:p>
  </w:footnote>
  <w:footnote w:type="continuationSeparator" w:id="0">
    <w:p w14:paraId="1CCE4272" w14:textId="77777777" w:rsidR="00A3399D" w:rsidRDefault="00A3399D" w:rsidP="00A3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8"/>
    <w:rsid w:val="001876E1"/>
    <w:rsid w:val="003E6666"/>
    <w:rsid w:val="004228D1"/>
    <w:rsid w:val="00510317"/>
    <w:rsid w:val="0063273D"/>
    <w:rsid w:val="00706066"/>
    <w:rsid w:val="007472E6"/>
    <w:rsid w:val="009401BA"/>
    <w:rsid w:val="00A3399D"/>
    <w:rsid w:val="00B67608"/>
    <w:rsid w:val="00C22030"/>
    <w:rsid w:val="00F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DD79F"/>
  <w15:chartTrackingRefBased/>
  <w15:docId w15:val="{518287DD-6F6A-4D1F-8976-1DD4A9AA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99D"/>
  </w:style>
  <w:style w:type="paragraph" w:styleId="a5">
    <w:name w:val="footer"/>
    <w:basedOn w:val="a"/>
    <w:link w:val="a6"/>
    <w:uiPriority w:val="99"/>
    <w:unhideWhenUsed/>
    <w:rsid w:val="00A3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99D"/>
  </w:style>
  <w:style w:type="paragraph" w:styleId="a7">
    <w:name w:val="Note Heading"/>
    <w:basedOn w:val="a"/>
    <w:next w:val="a"/>
    <w:link w:val="a8"/>
    <w:uiPriority w:val="99"/>
    <w:unhideWhenUsed/>
    <w:rsid w:val="00A3399D"/>
    <w:pPr>
      <w:jc w:val="center"/>
    </w:pPr>
  </w:style>
  <w:style w:type="character" w:customStyle="1" w:styleId="a8">
    <w:name w:val="記 (文字)"/>
    <w:basedOn w:val="a0"/>
    <w:link w:val="a7"/>
    <w:uiPriority w:val="99"/>
    <w:rsid w:val="00A3399D"/>
  </w:style>
  <w:style w:type="paragraph" w:styleId="a9">
    <w:name w:val="Closing"/>
    <w:basedOn w:val="a"/>
    <w:link w:val="aa"/>
    <w:uiPriority w:val="99"/>
    <w:unhideWhenUsed/>
    <w:rsid w:val="00A3399D"/>
    <w:pPr>
      <w:jc w:val="right"/>
    </w:pPr>
  </w:style>
  <w:style w:type="character" w:customStyle="1" w:styleId="aa">
    <w:name w:val="結語 (文字)"/>
    <w:basedOn w:val="a0"/>
    <w:link w:val="a9"/>
    <w:uiPriority w:val="99"/>
    <w:rsid w:val="00A3399D"/>
  </w:style>
  <w:style w:type="table" w:styleId="ab">
    <w:name w:val="Table Grid"/>
    <w:basedOn w:val="a1"/>
    <w:uiPriority w:val="39"/>
    <w:rsid w:val="00A3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4</cp:revision>
  <dcterms:created xsi:type="dcterms:W3CDTF">2024-02-15T04:49:00Z</dcterms:created>
  <dcterms:modified xsi:type="dcterms:W3CDTF">2024-03-19T04:06:00Z</dcterms:modified>
</cp:coreProperties>
</file>